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5CB7B" w14:textId="52B3C9DE" w:rsidR="00A15252" w:rsidRPr="00F3012F" w:rsidRDefault="0022753D" w:rsidP="00F3012F">
      <w:pPr>
        <w:spacing w:after="40"/>
        <w:jc w:val="center"/>
        <w:rPr>
          <w:b/>
          <w:bCs/>
        </w:rPr>
      </w:pPr>
      <w:r w:rsidRPr="00F3012F">
        <w:rPr>
          <w:b/>
          <w:bCs/>
        </w:rPr>
        <w:t>Provozní řád školní zahrady ZŠ Mitrovická</w:t>
      </w:r>
    </w:p>
    <w:p w14:paraId="4EC9C6EB" w14:textId="77777777" w:rsidR="00F3012F" w:rsidRDefault="00F3012F" w:rsidP="00F3012F">
      <w:pPr>
        <w:spacing w:after="40"/>
      </w:pPr>
    </w:p>
    <w:p w14:paraId="732DC651" w14:textId="522ACB65" w:rsidR="00F3012F" w:rsidRDefault="0022753D" w:rsidP="00F3012F">
      <w:pPr>
        <w:spacing w:after="40"/>
      </w:pPr>
      <w:r>
        <w:t>Hrací plocha a veškeré hrací prvky slouží pouze k účelům ZŠ.</w:t>
      </w:r>
    </w:p>
    <w:p w14:paraId="2DF3120A" w14:textId="77777777" w:rsidR="00F3012F" w:rsidRDefault="00F3012F" w:rsidP="00F3012F">
      <w:pPr>
        <w:spacing w:after="40"/>
      </w:pPr>
    </w:p>
    <w:p w14:paraId="20D3D39E" w14:textId="3BA32297" w:rsidR="00F3012F" w:rsidRDefault="0022753D" w:rsidP="00F3012F">
      <w:pPr>
        <w:spacing w:after="40"/>
      </w:pPr>
      <w:r>
        <w:t xml:space="preserve">Používání vybavení je určeno </w:t>
      </w:r>
      <w:r w:rsidR="00F3012F">
        <w:t xml:space="preserve">jen </w:t>
      </w:r>
      <w:r>
        <w:t>pro žáky s pedagogickým doprovodem. Zahrada je uzavřena a je přehled o všech žácích na uvedené ploše.</w:t>
      </w:r>
    </w:p>
    <w:p w14:paraId="01FA00D2" w14:textId="77777777" w:rsidR="00F3012F" w:rsidRDefault="00F3012F" w:rsidP="00F3012F">
      <w:pPr>
        <w:spacing w:after="40"/>
      </w:pPr>
    </w:p>
    <w:p w14:paraId="130CA45E" w14:textId="7CEDAFF9" w:rsidR="0022753D" w:rsidRDefault="0022753D" w:rsidP="00F3012F">
      <w:pPr>
        <w:spacing w:after="40"/>
      </w:pPr>
      <w:r>
        <w:t>Do zahrady není povoleno vodit psy a v zahradě také platí zákaz kouření včetně kouření elektronických cigaret.</w:t>
      </w:r>
    </w:p>
    <w:p w14:paraId="27DEF002" w14:textId="77777777" w:rsidR="00F3012F" w:rsidRDefault="00F3012F" w:rsidP="00F3012F">
      <w:pPr>
        <w:spacing w:after="40"/>
      </w:pPr>
    </w:p>
    <w:p w14:paraId="3AE0F76B" w14:textId="175ACDEB" w:rsidR="0022753D" w:rsidRDefault="0022753D" w:rsidP="00F3012F">
      <w:pPr>
        <w:spacing w:after="40"/>
      </w:pPr>
      <w:r>
        <w:t>Provozní doba školní zahrady je od 7:00 do 17:00 h.</w:t>
      </w:r>
    </w:p>
    <w:p w14:paraId="56075E85" w14:textId="77777777" w:rsidR="00F3012F" w:rsidRDefault="00F3012F" w:rsidP="00F3012F">
      <w:pPr>
        <w:spacing w:after="40"/>
      </w:pPr>
    </w:p>
    <w:p w14:paraId="5CD3810B" w14:textId="6CFD9618" w:rsidR="0022753D" w:rsidRDefault="0022753D" w:rsidP="00F3012F">
      <w:pPr>
        <w:spacing w:after="40"/>
      </w:pPr>
      <w:r>
        <w:t>Denní úklid venkovní hrací plochy</w:t>
      </w:r>
    </w:p>
    <w:p w14:paraId="4ED61DC7" w14:textId="0BF29118" w:rsidR="0022753D" w:rsidRDefault="0022753D" w:rsidP="00F3012F">
      <w:pPr>
        <w:pStyle w:val="Odstavecseseznamem"/>
        <w:numPr>
          <w:ilvl w:val="0"/>
          <w:numId w:val="1"/>
        </w:numPr>
        <w:spacing w:after="40"/>
      </w:pPr>
      <w:r>
        <w:t>úklid odpadků z plochy zahrady</w:t>
      </w:r>
    </w:p>
    <w:p w14:paraId="0F61E6AE" w14:textId="00A92643" w:rsidR="0022753D" w:rsidRDefault="0022753D" w:rsidP="00F3012F">
      <w:pPr>
        <w:pStyle w:val="Odstavecseseznamem"/>
        <w:numPr>
          <w:ilvl w:val="0"/>
          <w:numId w:val="1"/>
        </w:numPr>
        <w:spacing w:after="40"/>
      </w:pPr>
      <w:r>
        <w:t>zakrytí pískoviště plachtou</w:t>
      </w:r>
    </w:p>
    <w:p w14:paraId="21D6A4BC" w14:textId="13569739" w:rsidR="0022753D" w:rsidRDefault="0022753D" w:rsidP="00F3012F">
      <w:pPr>
        <w:pStyle w:val="Odstavecseseznamem"/>
        <w:numPr>
          <w:ilvl w:val="0"/>
          <w:numId w:val="1"/>
        </w:numPr>
        <w:spacing w:after="40"/>
      </w:pPr>
      <w:r>
        <w:t>pravidelná denní vizuální kontrola technického stavu herních prvků</w:t>
      </w:r>
    </w:p>
    <w:p w14:paraId="762454CC" w14:textId="77777777" w:rsidR="00F3012F" w:rsidRDefault="00F3012F" w:rsidP="00F3012F">
      <w:pPr>
        <w:spacing w:after="40"/>
      </w:pPr>
    </w:p>
    <w:p w14:paraId="4C16617C" w14:textId="19026BB1" w:rsidR="0022753D" w:rsidRDefault="0022753D" w:rsidP="00F3012F">
      <w:pPr>
        <w:spacing w:after="40"/>
      </w:pPr>
      <w:r>
        <w:t>Venkovní vybavení</w:t>
      </w:r>
    </w:p>
    <w:p w14:paraId="2C0E14A5" w14:textId="2D5EDD36" w:rsidR="0022753D" w:rsidRDefault="0022753D" w:rsidP="00F3012F">
      <w:pPr>
        <w:pStyle w:val="Odstavecseseznamem"/>
        <w:numPr>
          <w:ilvl w:val="0"/>
          <w:numId w:val="1"/>
        </w:numPr>
        <w:spacing w:after="40"/>
      </w:pPr>
      <w:r>
        <w:t>houpačka dvoumístná STEEL</w:t>
      </w:r>
    </w:p>
    <w:p w14:paraId="2B591F7C" w14:textId="1C076562" w:rsidR="0022753D" w:rsidRDefault="0022753D" w:rsidP="00F3012F">
      <w:pPr>
        <w:pStyle w:val="Odstavecseseznamem"/>
        <w:numPr>
          <w:ilvl w:val="0"/>
          <w:numId w:val="1"/>
        </w:numPr>
        <w:spacing w:after="40"/>
      </w:pPr>
      <w:r>
        <w:t>ptačí hnízdo STEEL</w:t>
      </w:r>
    </w:p>
    <w:p w14:paraId="62C92BC1" w14:textId="5A41D178" w:rsidR="0022753D" w:rsidRDefault="0022753D" w:rsidP="00F3012F">
      <w:pPr>
        <w:pStyle w:val="Odstavecseseznamem"/>
        <w:numPr>
          <w:ilvl w:val="0"/>
          <w:numId w:val="1"/>
        </w:numPr>
        <w:spacing w:after="40"/>
      </w:pPr>
      <w:r>
        <w:t>domeček s verandou</w:t>
      </w:r>
    </w:p>
    <w:p w14:paraId="3CA66F1F" w14:textId="5DB84529" w:rsidR="0022753D" w:rsidRDefault="0022753D" w:rsidP="00F3012F">
      <w:pPr>
        <w:pStyle w:val="Odstavecseseznamem"/>
        <w:numPr>
          <w:ilvl w:val="0"/>
          <w:numId w:val="1"/>
        </w:numPr>
        <w:spacing w:after="40"/>
      </w:pPr>
      <w:r>
        <w:t>lanový park</w:t>
      </w:r>
    </w:p>
    <w:p w14:paraId="01421535" w14:textId="6DC72E56" w:rsidR="0022753D" w:rsidRDefault="0022753D" w:rsidP="00F3012F">
      <w:pPr>
        <w:pStyle w:val="Odstavecseseznamem"/>
        <w:numPr>
          <w:ilvl w:val="0"/>
          <w:numId w:val="1"/>
        </w:numPr>
        <w:spacing w:after="40"/>
      </w:pPr>
      <w:r>
        <w:t>pískoviště</w:t>
      </w:r>
    </w:p>
    <w:p w14:paraId="0D498C1C" w14:textId="08E24BCC" w:rsidR="0022753D" w:rsidRDefault="0022753D" w:rsidP="00F3012F">
      <w:pPr>
        <w:pStyle w:val="Odstavecseseznamem"/>
        <w:numPr>
          <w:ilvl w:val="0"/>
          <w:numId w:val="1"/>
        </w:numPr>
        <w:spacing w:after="40"/>
      </w:pPr>
      <w:r>
        <w:t>altán</w:t>
      </w:r>
    </w:p>
    <w:p w14:paraId="31DDCFEA" w14:textId="77777777" w:rsidR="00F3012F" w:rsidRDefault="00F3012F" w:rsidP="00F3012F">
      <w:pPr>
        <w:spacing w:after="40"/>
      </w:pPr>
    </w:p>
    <w:p w14:paraId="6C827599" w14:textId="0DF5E2C0" w:rsidR="0022753D" w:rsidRDefault="0022753D" w:rsidP="00F3012F">
      <w:pPr>
        <w:spacing w:after="40"/>
      </w:pPr>
      <w:r>
        <w:t>Zásady pro používání herních prvků:</w:t>
      </w:r>
    </w:p>
    <w:p w14:paraId="22D5CC08" w14:textId="2E9E3555" w:rsidR="0022753D" w:rsidRDefault="0022753D" w:rsidP="00F3012F">
      <w:pPr>
        <w:spacing w:after="40"/>
      </w:pPr>
      <w:r>
        <w:t>Všechna zařízení se používají obvyklým způsobem a další návody nejsou nutné. Houpačky, hnízdo a lanový park</w:t>
      </w:r>
      <w:r w:rsidR="00BC58F2">
        <w:t xml:space="preserve"> jsou určeny pro děti starší 4 let, ostatní vybavení je určeno pro děti starší 2 let.</w:t>
      </w:r>
    </w:p>
    <w:p w14:paraId="70DBF00E" w14:textId="77777777" w:rsidR="00F3012F" w:rsidRDefault="00F3012F" w:rsidP="00F3012F">
      <w:pPr>
        <w:spacing w:after="40"/>
      </w:pPr>
    </w:p>
    <w:p w14:paraId="0670CD28" w14:textId="3D414707" w:rsidR="00BC58F2" w:rsidRDefault="00BC58F2" w:rsidP="00F3012F">
      <w:pPr>
        <w:spacing w:after="40"/>
      </w:pPr>
      <w:r>
        <w:t>Je nutné vyvarovat se nebezpečných činností jako jsou:</w:t>
      </w:r>
    </w:p>
    <w:p w14:paraId="6C87318D" w14:textId="1C648BAB" w:rsidR="00BC58F2" w:rsidRDefault="00BC58F2" w:rsidP="00F3012F">
      <w:pPr>
        <w:pStyle w:val="Odstavecseseznamem"/>
        <w:numPr>
          <w:ilvl w:val="0"/>
          <w:numId w:val="1"/>
        </w:numPr>
        <w:spacing w:after="40"/>
      </w:pPr>
      <w:r>
        <w:t>houpání na houpačkách bez přidržování oběma rukama nebo houpání ve stoje</w:t>
      </w:r>
    </w:p>
    <w:p w14:paraId="584EEC5F" w14:textId="755106E9" w:rsidR="00BC58F2" w:rsidRDefault="00BC58F2" w:rsidP="00F3012F">
      <w:pPr>
        <w:pStyle w:val="Odstavecseseznamem"/>
        <w:numPr>
          <w:ilvl w:val="0"/>
          <w:numId w:val="1"/>
        </w:numPr>
        <w:spacing w:after="40"/>
      </w:pPr>
      <w:r>
        <w:t>vyskakování z</w:t>
      </w:r>
      <w:r w:rsidR="00EA2EC3">
        <w:t> houpaček nebo hnízda za pohybu</w:t>
      </w:r>
    </w:p>
    <w:p w14:paraId="40830FDC" w14:textId="759D5691" w:rsidR="00EA2EC3" w:rsidRDefault="00EA2EC3" w:rsidP="00F3012F">
      <w:pPr>
        <w:pStyle w:val="Odstavecseseznamem"/>
        <w:numPr>
          <w:ilvl w:val="0"/>
          <w:numId w:val="1"/>
        </w:numPr>
        <w:spacing w:after="40"/>
      </w:pPr>
      <w:r>
        <w:t>lezení po ocelových konstrukcích lanového parku</w:t>
      </w:r>
    </w:p>
    <w:p w14:paraId="300EDE81" w14:textId="32F0A9B5" w:rsidR="00EA2EC3" w:rsidRDefault="00EA2EC3" w:rsidP="00F3012F">
      <w:pPr>
        <w:pStyle w:val="Odstavecseseznamem"/>
        <w:numPr>
          <w:ilvl w:val="0"/>
          <w:numId w:val="1"/>
        </w:numPr>
        <w:spacing w:after="40"/>
      </w:pPr>
      <w:r>
        <w:t>vylézání</w:t>
      </w:r>
      <w:r w:rsidR="00F3012F">
        <w:t xml:space="preserve"> na střechy altánu a domečku</w:t>
      </w:r>
    </w:p>
    <w:p w14:paraId="38A83EF6" w14:textId="77777777" w:rsidR="00F3012F" w:rsidRDefault="00F3012F" w:rsidP="00F3012F">
      <w:pPr>
        <w:spacing w:after="40"/>
      </w:pPr>
    </w:p>
    <w:p w14:paraId="1C01F6D8" w14:textId="406DFFFE" w:rsidR="00F3012F" w:rsidRDefault="00F3012F" w:rsidP="00F3012F">
      <w:pPr>
        <w:spacing w:after="40"/>
      </w:pPr>
      <w:r>
        <w:t>Všechny závady zjištěné při provozu je nutné hlásit vedení školy osobně nebo na telefonní číslo 596 731 148.</w:t>
      </w:r>
    </w:p>
    <w:p w14:paraId="4EABE8C4" w14:textId="77777777" w:rsidR="00F3012F" w:rsidRDefault="00F3012F" w:rsidP="00F3012F">
      <w:pPr>
        <w:spacing w:after="40"/>
      </w:pPr>
    </w:p>
    <w:p w14:paraId="04C8F86C" w14:textId="77777777" w:rsidR="00F3012F" w:rsidRDefault="00F3012F" w:rsidP="00F3012F">
      <w:pPr>
        <w:spacing w:after="40"/>
      </w:pPr>
    </w:p>
    <w:p w14:paraId="108E08C2" w14:textId="77777777" w:rsidR="00F3012F" w:rsidRDefault="00F3012F" w:rsidP="00F3012F">
      <w:pPr>
        <w:spacing w:after="40"/>
      </w:pPr>
    </w:p>
    <w:p w14:paraId="00FF7032" w14:textId="77777777" w:rsidR="00F3012F" w:rsidRDefault="00F3012F" w:rsidP="00F3012F">
      <w:pPr>
        <w:spacing w:after="40"/>
      </w:pPr>
    </w:p>
    <w:p w14:paraId="5D9032CE" w14:textId="77777777" w:rsidR="00F3012F" w:rsidRDefault="00F3012F" w:rsidP="00F3012F">
      <w:pPr>
        <w:spacing w:after="40"/>
      </w:pPr>
    </w:p>
    <w:p w14:paraId="30B07610" w14:textId="77777777" w:rsidR="00F3012F" w:rsidRDefault="00F3012F" w:rsidP="00F3012F">
      <w:pPr>
        <w:spacing w:after="40"/>
      </w:pPr>
    </w:p>
    <w:p w14:paraId="254CC7F1" w14:textId="13DE09EC" w:rsidR="00F3012F" w:rsidRDefault="00F3012F" w:rsidP="00F3012F">
      <w:pPr>
        <w:spacing w:after="40"/>
      </w:pPr>
      <w:r>
        <w:t>Tento provozní řád vstupuje v platnost dne 1. září 20</w:t>
      </w:r>
      <w:r w:rsidR="00285518">
        <w:t>24</w:t>
      </w:r>
      <w:r>
        <w:t>.</w:t>
      </w:r>
      <w:r>
        <w:tab/>
        <w:t xml:space="preserve">Mgr. Vladimír </w:t>
      </w:r>
      <w:proofErr w:type="spellStart"/>
      <w:r>
        <w:t>Krčmarský</w:t>
      </w:r>
      <w:proofErr w:type="spellEnd"/>
      <w:r>
        <w:t>, ředitel</w:t>
      </w:r>
    </w:p>
    <w:sectPr w:rsidR="00F30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52B77"/>
    <w:multiLevelType w:val="hybridMultilevel"/>
    <w:tmpl w:val="CCDA6B9A"/>
    <w:lvl w:ilvl="0" w:tplc="8ACAE2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3D"/>
    <w:rsid w:val="00104E30"/>
    <w:rsid w:val="0022753D"/>
    <w:rsid w:val="00285518"/>
    <w:rsid w:val="0079419D"/>
    <w:rsid w:val="00A15252"/>
    <w:rsid w:val="00BC58F2"/>
    <w:rsid w:val="00EA2EC3"/>
    <w:rsid w:val="00F3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6E881"/>
  <w15:chartTrackingRefBased/>
  <w15:docId w15:val="{06ECA4D5-7B80-465D-8E2A-3C43C8F8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7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198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Půlkrábková</dc:creator>
  <cp:keywords/>
  <dc:description/>
  <cp:lastModifiedBy>Hana Půlkrábková</cp:lastModifiedBy>
  <cp:revision>2</cp:revision>
  <dcterms:created xsi:type="dcterms:W3CDTF">2024-10-15T06:32:00Z</dcterms:created>
  <dcterms:modified xsi:type="dcterms:W3CDTF">2024-10-15T08:18:00Z</dcterms:modified>
</cp:coreProperties>
</file>